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047A5">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sz w:val="28"/>
        </w:rPr>
        <mc:AlternateContent>
          <mc:Choice Requires="wps">
            <w:drawing>
              <wp:anchor distT="0" distB="0" distL="114300" distR="114300" simplePos="0" relativeHeight="251659264" behindDoc="0" locked="0" layoutInCell="1" allowOverlap="1">
                <wp:simplePos x="0" y="0"/>
                <wp:positionH relativeFrom="column">
                  <wp:posOffset>-231775</wp:posOffset>
                </wp:positionH>
                <wp:positionV relativeFrom="paragraph">
                  <wp:posOffset>-508635</wp:posOffset>
                </wp:positionV>
                <wp:extent cx="7975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756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FE6D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附件7</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8.25pt;margin-top:-40.05pt;height:144pt;width:62.8pt;z-index:251659264;mso-width-relative:page;mso-height-relative:page;" filled="f" stroked="f" coordsize="21600,21600" o:gfxdata="UEsDBAoAAAAAAIdO4kAAAAAAAAAAAAAAAAAEAAAAZHJzL1BLAwQUAAAACACHTuJAut43p9YAAAAK&#10;AQAADwAAAGRycy9kb3ducmV2LnhtbE2PwW6DMAyG75P2DpEn7TK1CUzrKCX0UIlzVboHSIkHrMRB&#10;JJTu7eedtpNt+dPvz8X+7gZxwyn0njQkawUCqfG2p1bDx7laZSBCNGTN4Ak1fGOAffn4UJjc+oVO&#10;eKtjKziEQm40dDGOuZSh6dCZsPYjEu8+/eRM5HFqpZ3MwuFukKlSG+lMT3yhMyMeOmyu9ew0+HR5&#10;GU51Uh2Oy1eljjOe64BaPz8lagci4j3+wfCrz+pQstPFz2SDGDSsXjdvjHKTqQQEE9mW60VDqt63&#10;IMtC/n+h/AFQSwMEFAAAAAgAh07iQPUQliM9AgAAZgQAAA4AAABkcnMvZTJvRG9jLnhtbK1US27b&#10;MBDdF+gdCO5r2W4SO4blwE2QooDRBEiLrmmKsgTwV5K2lB6gvUFW3XTfc+UcfaRkx0i7yKIbasgZ&#10;vpn3Zqj5Rask2Qnna6NzOhoMKRGam6LWm5x+/nT9ZkqJD0wXTBotcnovPL1YvH41b+xMjE1lZCEc&#10;AYj2s8bmtArBzrLM80oo5gfGCg1naZxiAVu3yQrHGqArmY2Hw7OsMa6wznDhPU6vOiftEd1LAE1Z&#10;1lxcGb5VQocO1QnJAij5qraeLlK1ZSl4uClLLwKROQXTkFYkgb2Oa7aYs9nGMVvVvC+BvaSEZ5wU&#10;qzWSHqCuWGBk6+q/oFTNnfGmDANuVNYRSYqAxWj4TJu7ilmRuEBqbw+i+/8Hyz/ubh2pC0wCJZop&#10;NPzx4cfjz9+Pv76TUZSnsX6GqDuLuNC+M20M7c89DiPrtnQqfsGHwA9x7w/iijYQjsPJ+eT0DB4O&#10;12g6nk6HSf3s6bZ1PrwXRpFo5NSheUlTtlv5gIwI3YfEZNpc11KmBkpNmpyevT0dpgsHD25IjYuR&#10;Q1drtEK7bnsCa1Pcg5cz3WB4y69rJF8xH26ZwySgYLyVcIOllAZJTG9RUhn37V/nMR4NgpeSBpOV&#10;U/91y5ygRH7QaN356OQEsCFtTk4nY2zcsWd97NFbdWkwvGgPqktmjA9yb5bOqC94UsuYFS6mOXLn&#10;NOzNy9DNO54kF8tlCsLwWRZW+s7yCB3l9Ha5DZA0KR1l6rTp1cP4pQb0TyXO9/E+RT39Hh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reN6fWAAAACgEAAA8AAAAAAAAAAQAgAAAAIgAAAGRycy9k&#10;b3ducmV2LnhtbFBLAQIUABQAAAAIAIdO4kD1EJYjPQIAAGYEAAAOAAAAAAAAAAEAIAAAACUBAABk&#10;cnMvZTJvRG9jLnhtbFBLBQYAAAAABgAGAFkBAADUBQAAAAA=&#10;">
                <v:fill on="f" focussize="0,0"/>
                <v:stroke on="f" weight="0.5pt"/>
                <v:imagedata o:title=""/>
                <o:lock v:ext="edit" aspectratio="f"/>
                <v:textbox style="mso-fit-shape-to-text:t;">
                  <w:txbxContent>
                    <w:p w14:paraId="468FE6D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附件7</w:t>
                      </w:r>
                    </w:p>
                  </w:txbxContent>
                </v:textbox>
              </v:shape>
            </w:pict>
          </mc:Fallback>
        </mc:AlternateContent>
      </w:r>
      <w:r>
        <w:rPr>
          <w:rFonts w:hint="eastAsia" w:ascii="方正小标宋简体" w:hAnsi="方正小标宋简体" w:eastAsia="方正小标宋简体" w:cs="方正小标宋简体"/>
          <w:i w:val="0"/>
          <w:iCs w:val="0"/>
          <w:color w:val="000000"/>
          <w:kern w:val="0"/>
          <w:sz w:val="40"/>
          <w:szCs w:val="40"/>
          <w:u w:val="none"/>
          <w:lang w:val="en-US" w:eastAsia="zh-CN" w:bidi="ar"/>
        </w:rPr>
        <w:t>广东省工艺美术专业人员职称评审破格申报推荐表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0"/>
        <w:gridCol w:w="1705"/>
        <w:gridCol w:w="714"/>
        <w:gridCol w:w="1004"/>
        <w:gridCol w:w="1737"/>
        <w:gridCol w:w="2694"/>
      </w:tblGrid>
      <w:tr w14:paraId="58A9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8" w:type="dxa"/>
            <w:vMerge w:val="restart"/>
            <w:vAlign w:val="center"/>
          </w:tcPr>
          <w:p w14:paraId="43D1AEB9">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vertAlign w:val="baseline"/>
                <w:lang w:val="en-US" w:eastAsia="zh-CN" w:bidi="ar"/>
              </w:rPr>
              <w:t>推荐人信息</w:t>
            </w:r>
          </w:p>
        </w:tc>
        <w:tc>
          <w:tcPr>
            <w:tcW w:w="1440" w:type="dxa"/>
            <w:vAlign w:val="center"/>
          </w:tcPr>
          <w:p w14:paraId="40123E4E">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推荐专家</w:t>
            </w:r>
          </w:p>
          <w:p w14:paraId="4000C521">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姓名</w:t>
            </w:r>
          </w:p>
        </w:tc>
        <w:tc>
          <w:tcPr>
            <w:tcW w:w="1705" w:type="dxa"/>
            <w:vAlign w:val="center"/>
          </w:tcPr>
          <w:p w14:paraId="4C32D695">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p>
        </w:tc>
        <w:tc>
          <w:tcPr>
            <w:tcW w:w="714" w:type="dxa"/>
            <w:vAlign w:val="center"/>
          </w:tcPr>
          <w:p w14:paraId="49B4836B">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性别</w:t>
            </w:r>
          </w:p>
        </w:tc>
        <w:tc>
          <w:tcPr>
            <w:tcW w:w="1004" w:type="dxa"/>
            <w:vAlign w:val="center"/>
          </w:tcPr>
          <w:p w14:paraId="0966C9B9">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p>
        </w:tc>
        <w:tc>
          <w:tcPr>
            <w:tcW w:w="1737" w:type="dxa"/>
            <w:vAlign w:val="center"/>
          </w:tcPr>
          <w:p w14:paraId="5F169C27">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证件类型</w:t>
            </w:r>
          </w:p>
          <w:p w14:paraId="5389F0B5">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及号码</w:t>
            </w:r>
          </w:p>
        </w:tc>
        <w:tc>
          <w:tcPr>
            <w:tcW w:w="2694" w:type="dxa"/>
            <w:vAlign w:val="center"/>
          </w:tcPr>
          <w:p w14:paraId="2A1FD1CD">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p>
        </w:tc>
      </w:tr>
      <w:tr w14:paraId="55F5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8" w:type="dxa"/>
            <w:vMerge w:val="continue"/>
            <w:vAlign w:val="center"/>
          </w:tcPr>
          <w:p w14:paraId="4C7D0CE2">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黑体" w:hAnsi="黑体" w:eastAsia="黑体" w:cs="黑体"/>
                <w:i w:val="0"/>
                <w:iCs w:val="0"/>
                <w:color w:val="000000"/>
                <w:kern w:val="0"/>
                <w:sz w:val="24"/>
                <w:szCs w:val="24"/>
                <w:u w:val="none"/>
                <w:vertAlign w:val="baseline"/>
                <w:lang w:val="en-US" w:eastAsia="zh-CN" w:bidi="ar"/>
              </w:rPr>
            </w:pPr>
          </w:p>
        </w:tc>
        <w:tc>
          <w:tcPr>
            <w:tcW w:w="1440" w:type="dxa"/>
            <w:vAlign w:val="center"/>
          </w:tcPr>
          <w:p w14:paraId="4A9E0414">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现工作单位</w:t>
            </w:r>
          </w:p>
          <w:p w14:paraId="05D1D086">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及职务</w:t>
            </w:r>
          </w:p>
        </w:tc>
        <w:tc>
          <w:tcPr>
            <w:tcW w:w="3423" w:type="dxa"/>
            <w:gridSpan w:val="3"/>
            <w:vAlign w:val="center"/>
          </w:tcPr>
          <w:p w14:paraId="2A74D402">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p>
        </w:tc>
        <w:tc>
          <w:tcPr>
            <w:tcW w:w="1737" w:type="dxa"/>
            <w:vAlign w:val="center"/>
          </w:tcPr>
          <w:p w14:paraId="72B1B7AC">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现职称</w:t>
            </w:r>
          </w:p>
          <w:p w14:paraId="70A10407">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及专业</w:t>
            </w:r>
          </w:p>
        </w:tc>
        <w:tc>
          <w:tcPr>
            <w:tcW w:w="2694" w:type="dxa"/>
            <w:vAlign w:val="center"/>
          </w:tcPr>
          <w:p w14:paraId="3B8B6074">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p>
        </w:tc>
      </w:tr>
      <w:tr w14:paraId="509B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8" w:type="dxa"/>
            <w:vMerge w:val="continue"/>
            <w:vAlign w:val="center"/>
          </w:tcPr>
          <w:p w14:paraId="27524CCB">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黑体" w:hAnsi="黑体" w:eastAsia="黑体" w:cs="黑体"/>
                <w:i w:val="0"/>
                <w:iCs w:val="0"/>
                <w:color w:val="000000"/>
                <w:kern w:val="0"/>
                <w:sz w:val="24"/>
                <w:szCs w:val="24"/>
                <w:u w:val="none"/>
                <w:vertAlign w:val="baseline"/>
                <w:lang w:val="en-US" w:eastAsia="zh-CN" w:bidi="ar"/>
              </w:rPr>
            </w:pPr>
          </w:p>
        </w:tc>
        <w:tc>
          <w:tcPr>
            <w:tcW w:w="1440" w:type="dxa"/>
            <w:vAlign w:val="center"/>
          </w:tcPr>
          <w:p w14:paraId="62E8029E">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通讯地址</w:t>
            </w:r>
          </w:p>
        </w:tc>
        <w:tc>
          <w:tcPr>
            <w:tcW w:w="3423" w:type="dxa"/>
            <w:gridSpan w:val="3"/>
            <w:vAlign w:val="center"/>
          </w:tcPr>
          <w:p w14:paraId="71B57446">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p>
        </w:tc>
        <w:tc>
          <w:tcPr>
            <w:tcW w:w="1737" w:type="dxa"/>
            <w:vAlign w:val="center"/>
          </w:tcPr>
          <w:p w14:paraId="3879F346">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联系电话</w:t>
            </w:r>
          </w:p>
          <w:p w14:paraId="7BF1EB22">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及电子邮箱</w:t>
            </w:r>
          </w:p>
        </w:tc>
        <w:tc>
          <w:tcPr>
            <w:tcW w:w="2694" w:type="dxa"/>
            <w:vAlign w:val="center"/>
          </w:tcPr>
          <w:p w14:paraId="34117D68">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p>
        </w:tc>
      </w:tr>
      <w:tr w14:paraId="19DA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exact"/>
        </w:trPr>
        <w:tc>
          <w:tcPr>
            <w:tcW w:w="668" w:type="dxa"/>
            <w:vAlign w:val="center"/>
          </w:tcPr>
          <w:p w14:paraId="4E9D16F4">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vertAlign w:val="baseline"/>
                <w:lang w:val="en-US" w:eastAsia="zh-CN" w:bidi="ar"/>
              </w:rPr>
              <w:t>推荐意见及理由</w:t>
            </w:r>
          </w:p>
        </w:tc>
        <w:tc>
          <w:tcPr>
            <w:tcW w:w="9294" w:type="dxa"/>
            <w:gridSpan w:val="6"/>
            <w:vAlign w:val="top"/>
          </w:tcPr>
          <w:p w14:paraId="15F1FBB7">
            <w:pPr>
              <w:keepNext w:val="0"/>
              <w:keepLines w:val="0"/>
              <w:pageBreakBefore w:val="0"/>
              <w:widowControl w:val="0"/>
              <w:kinsoku/>
              <w:wordWrap/>
              <w:overflowPunct/>
              <w:topLinePunct w:val="0"/>
              <w:autoSpaceDE/>
              <w:autoSpaceDN/>
              <w:bidi w:val="0"/>
              <w:adjustRightInd/>
              <w:snapToGrid w:val="0"/>
              <w:spacing w:line="276" w:lineRule="auto"/>
              <w:ind w:firstLine="480" w:firstLineChars="200"/>
              <w:jc w:val="both"/>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本人愿意推荐</w:t>
            </w:r>
            <w:r>
              <w:rPr>
                <w:rFonts w:hint="eastAsia" w:ascii="仿宋_GB2312" w:hAnsi="仿宋_GB2312" w:eastAsia="仿宋_GB2312" w:cs="仿宋_GB2312"/>
                <w:b/>
                <w:bCs/>
                <w:i w:val="0"/>
                <w:iCs w:val="0"/>
                <w:color w:val="000000"/>
                <w:kern w:val="0"/>
                <w:sz w:val="24"/>
                <w:szCs w:val="24"/>
                <w:u w:val="single"/>
                <w:vertAlign w:val="baseline"/>
                <w:lang w:val="en-US" w:eastAsia="zh-CN" w:bidi="ar"/>
              </w:rPr>
              <w:t>张三</w:t>
            </w:r>
            <w:r>
              <w:rPr>
                <w:rFonts w:hint="eastAsia" w:ascii="仿宋_GB2312" w:hAnsi="仿宋_GB2312" w:eastAsia="仿宋_GB2312" w:cs="仿宋_GB2312"/>
                <w:i w:val="0"/>
                <w:iCs w:val="0"/>
                <w:color w:val="000000"/>
                <w:kern w:val="0"/>
                <w:sz w:val="24"/>
                <w:szCs w:val="24"/>
                <w:u w:val="none"/>
                <w:vertAlign w:val="baseline"/>
                <w:lang w:val="en-US" w:eastAsia="zh-CN" w:bidi="ar"/>
              </w:rPr>
              <w:t>同志（</w:t>
            </w:r>
            <w:r>
              <w:rPr>
                <w:rFonts w:hint="eastAsia" w:ascii="仿宋_GB2312" w:hAnsi="仿宋_GB2312" w:eastAsia="仿宋_GB2312" w:cs="仿宋_GB2312"/>
                <w:b/>
                <w:bCs/>
                <w:i w:val="0"/>
                <w:iCs w:val="0"/>
                <w:color w:val="000000"/>
                <w:kern w:val="0"/>
                <w:sz w:val="24"/>
                <w:szCs w:val="24"/>
                <w:u w:val="single"/>
                <w:vertAlign w:val="baseline"/>
                <w:lang w:val="en-US" w:eastAsia="zh-CN" w:bidi="ar"/>
              </w:rPr>
              <w:t>男</w:t>
            </w:r>
            <w:r>
              <w:rPr>
                <w:rFonts w:hint="eastAsia" w:ascii="仿宋_GB2312" w:hAnsi="仿宋_GB2312" w:eastAsia="仿宋_GB2312" w:cs="仿宋_GB2312"/>
                <w:i w:val="0"/>
                <w:iCs w:val="0"/>
                <w:color w:val="000000"/>
                <w:kern w:val="0"/>
                <w:sz w:val="24"/>
                <w:szCs w:val="24"/>
                <w:u w:val="none"/>
                <w:vertAlign w:val="baseline"/>
                <w:lang w:val="en-US" w:eastAsia="zh-CN" w:bidi="ar"/>
              </w:rPr>
              <w:t>，身份证号：</w:t>
            </w:r>
            <w:r>
              <w:rPr>
                <w:rFonts w:hint="eastAsia" w:ascii="仿宋_GB2312" w:hAnsi="仿宋_GB2312" w:eastAsia="仿宋_GB2312" w:cs="仿宋_GB2312"/>
                <w:b/>
                <w:bCs/>
                <w:i w:val="0"/>
                <w:iCs w:val="0"/>
                <w:color w:val="000000"/>
                <w:kern w:val="0"/>
                <w:sz w:val="24"/>
                <w:szCs w:val="24"/>
                <w:u w:val="single"/>
                <w:vertAlign w:val="baseline"/>
                <w:lang w:val="en-US" w:eastAsia="zh-CN" w:bidi="ar"/>
              </w:rPr>
              <w:t>4405**************</w:t>
            </w:r>
            <w:r>
              <w:rPr>
                <w:rFonts w:hint="eastAsia" w:ascii="仿宋_GB2312" w:hAnsi="仿宋_GB2312" w:eastAsia="仿宋_GB2312" w:cs="仿宋_GB2312"/>
                <w:i w:val="0"/>
                <w:iCs w:val="0"/>
                <w:color w:val="000000"/>
                <w:kern w:val="0"/>
                <w:sz w:val="24"/>
                <w:szCs w:val="24"/>
                <w:u w:val="none"/>
                <w:vertAlign w:val="baseline"/>
                <w:lang w:val="en-US" w:eastAsia="zh-CN" w:bidi="ar"/>
              </w:rPr>
              <w:t>）破格申报</w:t>
            </w:r>
            <w:r>
              <w:rPr>
                <w:rFonts w:hint="eastAsia" w:ascii="仿宋_GB2312" w:hAnsi="仿宋_GB2312" w:eastAsia="仿宋_GB2312" w:cs="仿宋_GB2312"/>
                <w:b/>
                <w:bCs/>
                <w:i w:val="0"/>
                <w:iCs w:val="0"/>
                <w:color w:val="000000"/>
                <w:kern w:val="0"/>
                <w:sz w:val="24"/>
                <w:szCs w:val="24"/>
                <w:u w:val="single"/>
                <w:vertAlign w:val="baseline"/>
                <w:lang w:val="en-US" w:eastAsia="zh-CN" w:bidi="ar"/>
              </w:rPr>
              <w:t>2024</w:t>
            </w:r>
            <w:r>
              <w:rPr>
                <w:rFonts w:hint="eastAsia" w:ascii="仿宋_GB2312" w:hAnsi="仿宋_GB2312" w:eastAsia="仿宋_GB2312" w:cs="仿宋_GB2312"/>
                <w:i w:val="0"/>
                <w:iCs w:val="0"/>
                <w:color w:val="000000"/>
                <w:kern w:val="0"/>
                <w:sz w:val="24"/>
                <w:szCs w:val="24"/>
                <w:u w:val="none"/>
                <w:vertAlign w:val="baseline"/>
                <w:lang w:val="en-US" w:eastAsia="zh-CN" w:bidi="ar"/>
              </w:rPr>
              <w:t>年度</w:t>
            </w:r>
            <w:r>
              <w:rPr>
                <w:rFonts w:hint="eastAsia" w:ascii="仿宋_GB2312" w:hAnsi="仿宋_GB2312" w:eastAsia="仿宋_GB2312" w:cs="仿宋_GB2312"/>
                <w:b/>
                <w:bCs/>
                <w:i w:val="0"/>
                <w:iCs w:val="0"/>
                <w:color w:val="000000"/>
                <w:kern w:val="0"/>
                <w:sz w:val="24"/>
                <w:szCs w:val="24"/>
                <w:u w:val="single"/>
                <w:vertAlign w:val="baseline"/>
                <w:lang w:val="en-US" w:eastAsia="zh-CN" w:bidi="ar"/>
              </w:rPr>
              <w:t>XX</w:t>
            </w:r>
            <w:r>
              <w:rPr>
                <w:rFonts w:hint="eastAsia" w:ascii="仿宋_GB2312" w:hAnsi="仿宋_GB2312" w:eastAsia="仿宋_GB2312" w:cs="仿宋_GB2312"/>
                <w:i w:val="0"/>
                <w:iCs w:val="0"/>
                <w:color w:val="000000"/>
                <w:kern w:val="0"/>
                <w:sz w:val="24"/>
                <w:szCs w:val="24"/>
                <w:u w:val="none"/>
                <w:vertAlign w:val="baseline"/>
                <w:lang w:val="en-US" w:eastAsia="zh-CN" w:bidi="ar"/>
              </w:rPr>
              <w:t>专业</w:t>
            </w:r>
            <w:r>
              <w:rPr>
                <w:rFonts w:hint="eastAsia" w:ascii="仿宋_GB2312" w:hAnsi="仿宋_GB2312" w:eastAsia="仿宋_GB2312" w:cs="仿宋_GB2312"/>
                <w:b/>
                <w:bCs/>
                <w:i w:val="0"/>
                <w:iCs w:val="0"/>
                <w:color w:val="000000"/>
                <w:kern w:val="0"/>
                <w:sz w:val="24"/>
                <w:szCs w:val="24"/>
                <w:u w:val="single"/>
                <w:vertAlign w:val="baseline"/>
                <w:lang w:val="en-US" w:eastAsia="zh-CN" w:bidi="ar"/>
              </w:rPr>
              <w:t>正高级</w:t>
            </w:r>
            <w:r>
              <w:rPr>
                <w:rFonts w:hint="eastAsia" w:ascii="仿宋_GB2312" w:hAnsi="仿宋_GB2312" w:eastAsia="仿宋_GB2312" w:cs="仿宋_GB2312"/>
                <w:i w:val="0"/>
                <w:iCs w:val="0"/>
                <w:color w:val="000000"/>
                <w:kern w:val="0"/>
                <w:sz w:val="24"/>
                <w:szCs w:val="24"/>
                <w:u w:val="none"/>
                <w:vertAlign w:val="baseline"/>
                <w:lang w:val="en-US" w:eastAsia="zh-CN" w:bidi="ar"/>
              </w:rPr>
              <w:t>工艺美术师职称评审。</w:t>
            </w:r>
          </w:p>
          <w:p w14:paraId="7738AC41">
            <w:pPr>
              <w:keepNext w:val="0"/>
              <w:keepLines w:val="0"/>
              <w:pageBreakBefore w:val="0"/>
              <w:widowControl w:val="0"/>
              <w:kinsoku/>
              <w:wordWrap/>
              <w:overflowPunct/>
              <w:topLinePunct w:val="0"/>
              <w:autoSpaceDE/>
              <w:autoSpaceDN/>
              <w:bidi w:val="0"/>
              <w:adjustRightInd/>
              <w:snapToGrid w:val="0"/>
              <w:spacing w:line="276" w:lineRule="auto"/>
              <w:ind w:firstLine="480" w:firstLineChars="200"/>
              <w:jc w:val="both"/>
              <w:textAlignment w:val="auto"/>
              <w:rPr>
                <w:rFonts w:hint="default" w:ascii="仿宋_GB2312" w:hAnsi="仿宋_GB2312" w:eastAsia="仿宋_GB2312" w:cs="仿宋_GB2312"/>
                <w:i w:val="0"/>
                <w:iCs w:val="0"/>
                <w:color w:val="auto"/>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满足的破</w:t>
            </w:r>
            <w:r>
              <w:rPr>
                <w:rFonts w:hint="eastAsia" w:ascii="仿宋_GB2312" w:hAnsi="仿宋_GB2312" w:eastAsia="仿宋_GB2312" w:cs="仿宋_GB2312"/>
                <w:i w:val="0"/>
                <w:iCs w:val="0"/>
                <w:color w:val="auto"/>
                <w:kern w:val="0"/>
                <w:sz w:val="24"/>
                <w:szCs w:val="24"/>
                <w:u w:val="none"/>
                <w:vertAlign w:val="baseline"/>
                <w:lang w:val="en-US" w:eastAsia="zh-CN" w:bidi="ar"/>
              </w:rPr>
              <w:t>格条件：粤人社规〔</w:t>
            </w:r>
            <w:r>
              <w:rPr>
                <w:rFonts w:hint="default" w:ascii="仿宋_GB2312" w:hAnsi="仿宋_GB2312" w:eastAsia="仿宋_GB2312" w:cs="仿宋_GB2312"/>
                <w:i w:val="0"/>
                <w:iCs w:val="0"/>
                <w:color w:val="auto"/>
                <w:kern w:val="0"/>
                <w:sz w:val="24"/>
                <w:szCs w:val="24"/>
                <w:u w:val="none"/>
                <w:vertAlign w:val="baseline"/>
                <w:lang w:val="en-US" w:eastAsia="zh-CN" w:bidi="ar"/>
              </w:rPr>
              <w:t>2021</w:t>
            </w:r>
            <w:r>
              <w:rPr>
                <w:rFonts w:hint="eastAsia" w:ascii="仿宋_GB2312" w:hAnsi="仿宋_GB2312" w:eastAsia="仿宋_GB2312" w:cs="仿宋_GB2312"/>
                <w:i w:val="0"/>
                <w:iCs w:val="0"/>
                <w:color w:val="auto"/>
                <w:kern w:val="0"/>
                <w:sz w:val="24"/>
                <w:szCs w:val="24"/>
                <w:u w:val="none"/>
                <w:vertAlign w:val="baseline"/>
                <w:lang w:val="en-US" w:eastAsia="zh-CN" w:bidi="ar"/>
              </w:rPr>
              <w:t>〕</w:t>
            </w:r>
            <w:r>
              <w:rPr>
                <w:rFonts w:hint="default" w:ascii="仿宋_GB2312" w:hAnsi="仿宋_GB2312" w:eastAsia="仿宋_GB2312" w:cs="仿宋_GB2312"/>
                <w:i w:val="0"/>
                <w:iCs w:val="0"/>
                <w:color w:val="auto"/>
                <w:kern w:val="0"/>
                <w:sz w:val="24"/>
                <w:szCs w:val="24"/>
                <w:u w:val="none"/>
                <w:vertAlign w:val="baseline"/>
                <w:lang w:val="en-US" w:eastAsia="zh-CN" w:bidi="ar"/>
              </w:rPr>
              <w:t>27</w:t>
            </w:r>
            <w:r>
              <w:rPr>
                <w:rFonts w:hint="eastAsia" w:ascii="仿宋_GB2312" w:hAnsi="仿宋_GB2312" w:eastAsia="仿宋_GB2312" w:cs="仿宋_GB2312"/>
                <w:i w:val="0"/>
                <w:iCs w:val="0"/>
                <w:color w:val="auto"/>
                <w:kern w:val="0"/>
                <w:sz w:val="24"/>
                <w:szCs w:val="24"/>
                <w:u w:val="none"/>
                <w:vertAlign w:val="baseline"/>
                <w:lang w:val="en-US" w:eastAsia="zh-CN" w:bidi="ar"/>
              </w:rPr>
              <w:t>号文第四章破格条件第</w:t>
            </w:r>
            <w:r>
              <w:rPr>
                <w:rFonts w:hint="eastAsia" w:ascii="仿宋_GB2312" w:hAnsi="仿宋_GB2312" w:eastAsia="仿宋_GB2312" w:cs="仿宋_GB2312"/>
                <w:i w:val="0"/>
                <w:iCs w:val="0"/>
                <w:color w:val="auto"/>
                <w:kern w:val="0"/>
                <w:sz w:val="24"/>
                <w:szCs w:val="24"/>
                <w:u w:val="single"/>
                <w:vertAlign w:val="baseline"/>
                <w:lang w:val="en-US" w:eastAsia="zh-CN" w:bidi="ar"/>
              </w:rPr>
              <w:t xml:space="preserve">   </w:t>
            </w:r>
            <w:r>
              <w:rPr>
                <w:rFonts w:hint="eastAsia" w:ascii="仿宋_GB2312" w:hAnsi="仿宋_GB2312" w:eastAsia="仿宋_GB2312" w:cs="仿宋_GB2312"/>
                <w:i w:val="0"/>
                <w:iCs w:val="0"/>
                <w:color w:val="auto"/>
                <w:kern w:val="0"/>
                <w:sz w:val="24"/>
                <w:szCs w:val="24"/>
                <w:u w:val="none"/>
                <w:vertAlign w:val="baseline"/>
                <w:lang w:val="en-US" w:eastAsia="zh-CN" w:bidi="ar"/>
              </w:rPr>
              <w:t>款第</w:t>
            </w:r>
            <w:r>
              <w:rPr>
                <w:rFonts w:hint="eastAsia" w:ascii="仿宋_GB2312" w:hAnsi="仿宋_GB2312" w:eastAsia="仿宋_GB2312" w:cs="仿宋_GB2312"/>
                <w:i w:val="0"/>
                <w:iCs w:val="0"/>
                <w:color w:val="auto"/>
                <w:kern w:val="0"/>
                <w:sz w:val="24"/>
                <w:szCs w:val="24"/>
                <w:u w:val="single"/>
                <w:vertAlign w:val="baseline"/>
                <w:lang w:val="en-US" w:eastAsia="zh-CN" w:bidi="ar"/>
              </w:rPr>
              <w:t xml:space="preserve">      </w:t>
            </w:r>
            <w:r>
              <w:rPr>
                <w:rFonts w:hint="eastAsia" w:ascii="仿宋_GB2312" w:hAnsi="仿宋_GB2312" w:eastAsia="仿宋_GB2312" w:cs="仿宋_GB2312"/>
                <w:i w:val="0"/>
                <w:iCs w:val="0"/>
                <w:color w:val="auto"/>
                <w:kern w:val="0"/>
                <w:sz w:val="24"/>
                <w:szCs w:val="24"/>
                <w:u w:val="none"/>
                <w:vertAlign w:val="baseline"/>
                <w:lang w:val="en-US" w:eastAsia="zh-CN" w:bidi="ar"/>
              </w:rPr>
              <w:t>条，具体为**。</w:t>
            </w:r>
          </w:p>
          <w:p w14:paraId="36EFC606">
            <w:pPr>
              <w:keepNext w:val="0"/>
              <w:keepLines w:val="0"/>
              <w:pageBreakBefore w:val="0"/>
              <w:widowControl w:val="0"/>
              <w:kinsoku/>
              <w:wordWrap/>
              <w:overflowPunct/>
              <w:topLinePunct w:val="0"/>
              <w:autoSpaceDE/>
              <w:autoSpaceDN/>
              <w:bidi w:val="0"/>
              <w:adjustRightInd/>
              <w:snapToGrid w:val="0"/>
              <w:spacing w:line="276" w:lineRule="auto"/>
              <w:ind w:firstLine="480" w:firstLineChars="200"/>
              <w:jc w:val="both"/>
              <w:textAlignment w:val="auto"/>
              <w:rPr>
                <w:rFonts w:hint="eastAsia" w:ascii="仿宋_GB2312" w:hAnsi="仿宋_GB2312" w:eastAsia="仿宋_GB2312" w:cs="仿宋_GB2312"/>
                <w:i w:val="0"/>
                <w:iCs w:val="0"/>
                <w:color w:val="auto"/>
                <w:kern w:val="0"/>
                <w:sz w:val="24"/>
                <w:szCs w:val="24"/>
                <w:u w:val="none"/>
                <w:vertAlign w:val="baseline"/>
                <w:lang w:val="en-US" w:eastAsia="zh-CN" w:bidi="ar"/>
              </w:rPr>
            </w:pPr>
            <w:r>
              <w:rPr>
                <w:rFonts w:hint="eastAsia" w:ascii="仿宋_GB2312" w:hAnsi="仿宋_GB2312" w:eastAsia="仿宋_GB2312" w:cs="仿宋_GB2312"/>
                <w:i w:val="0"/>
                <w:iCs w:val="0"/>
                <w:color w:val="auto"/>
                <w:kern w:val="0"/>
                <w:sz w:val="24"/>
                <w:szCs w:val="24"/>
                <w:u w:val="none"/>
                <w:vertAlign w:val="baseline"/>
                <w:lang w:val="en-US" w:eastAsia="zh-CN" w:bidi="ar"/>
              </w:rPr>
              <w:t>推荐理由：请写明申报人从业情况。</w:t>
            </w:r>
          </w:p>
          <w:p w14:paraId="7B8484C3">
            <w:pPr>
              <w:keepNext w:val="0"/>
              <w:keepLines w:val="0"/>
              <w:pageBreakBefore w:val="0"/>
              <w:widowControl w:val="0"/>
              <w:kinsoku/>
              <w:wordWrap/>
              <w:overflowPunct/>
              <w:topLinePunct w:val="0"/>
              <w:autoSpaceDE/>
              <w:autoSpaceDN/>
              <w:bidi w:val="0"/>
              <w:adjustRightInd/>
              <w:snapToGrid w:val="0"/>
              <w:spacing w:line="276" w:lineRule="auto"/>
              <w:ind w:firstLine="480" w:firstLineChars="200"/>
              <w:jc w:val="both"/>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bookmarkStart w:id="0" w:name="_GoBack"/>
            <w:bookmarkEnd w:id="0"/>
          </w:p>
          <w:p w14:paraId="5983310C">
            <w:pPr>
              <w:keepNext w:val="0"/>
              <w:keepLines w:val="0"/>
              <w:pageBreakBefore w:val="0"/>
              <w:widowControl w:val="0"/>
              <w:kinsoku/>
              <w:wordWrap/>
              <w:overflowPunct/>
              <w:topLinePunct w:val="0"/>
              <w:autoSpaceDE/>
              <w:autoSpaceDN/>
              <w:bidi w:val="0"/>
              <w:adjustRightInd/>
              <w:snapToGrid w:val="0"/>
              <w:spacing w:line="276" w:lineRule="auto"/>
              <w:ind w:firstLine="480" w:firstLineChars="200"/>
              <w:jc w:val="both"/>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p>
          <w:p w14:paraId="1055EA5C">
            <w:pPr>
              <w:keepNext w:val="0"/>
              <w:keepLines w:val="0"/>
              <w:pageBreakBefore w:val="0"/>
              <w:widowControl w:val="0"/>
              <w:kinsoku/>
              <w:wordWrap/>
              <w:overflowPunct/>
              <w:topLinePunct w:val="0"/>
              <w:autoSpaceDE/>
              <w:autoSpaceDN/>
              <w:bidi w:val="0"/>
              <w:adjustRightInd/>
              <w:snapToGrid w:val="0"/>
              <w:spacing w:line="276" w:lineRule="auto"/>
              <w:ind w:firstLine="480" w:firstLineChars="200"/>
              <w:jc w:val="both"/>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p>
          <w:p w14:paraId="0820B059">
            <w:pPr>
              <w:keepNext w:val="0"/>
              <w:keepLines w:val="0"/>
              <w:pageBreakBefore w:val="0"/>
              <w:widowControl w:val="0"/>
              <w:kinsoku/>
              <w:wordWrap/>
              <w:overflowPunct/>
              <w:topLinePunct w:val="0"/>
              <w:autoSpaceDE/>
              <w:autoSpaceDN/>
              <w:bidi w:val="0"/>
              <w:adjustRightInd/>
              <w:snapToGrid w:val="0"/>
              <w:spacing w:line="276" w:lineRule="auto"/>
              <w:jc w:val="both"/>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p>
          <w:p w14:paraId="03A4E4A1">
            <w:pPr>
              <w:keepNext w:val="0"/>
              <w:keepLines w:val="0"/>
              <w:pageBreakBefore w:val="0"/>
              <w:widowControl w:val="0"/>
              <w:kinsoku/>
              <w:wordWrap w:val="0"/>
              <w:overflowPunct/>
              <w:topLinePunct w:val="0"/>
              <w:autoSpaceDE/>
              <w:autoSpaceDN/>
              <w:bidi w:val="0"/>
              <w:adjustRightInd/>
              <w:snapToGrid w:val="0"/>
              <w:spacing w:line="276" w:lineRule="auto"/>
              <w:ind w:firstLine="480" w:firstLineChars="200"/>
              <w:jc w:val="right"/>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 xml:space="preserve">推荐人签名：            </w:t>
            </w:r>
          </w:p>
          <w:p w14:paraId="0E43335C">
            <w:pPr>
              <w:keepNext w:val="0"/>
              <w:keepLines w:val="0"/>
              <w:pageBreakBefore w:val="0"/>
              <w:widowControl w:val="0"/>
              <w:kinsoku/>
              <w:overflowPunct/>
              <w:topLinePunct w:val="0"/>
              <w:autoSpaceDE/>
              <w:autoSpaceDN/>
              <w:bidi w:val="0"/>
              <w:adjustRightInd/>
              <w:snapToGrid w:val="0"/>
              <w:spacing w:line="276" w:lineRule="auto"/>
              <w:jc w:val="right"/>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 xml:space="preserve">                                               年      月   日</w:t>
            </w:r>
          </w:p>
        </w:tc>
      </w:tr>
      <w:tr w14:paraId="5749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exact"/>
        </w:trPr>
        <w:tc>
          <w:tcPr>
            <w:tcW w:w="668" w:type="dxa"/>
            <w:vAlign w:val="center"/>
          </w:tcPr>
          <w:p w14:paraId="5C075A56">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vertAlign w:val="baseline"/>
                <w:lang w:val="en-US" w:eastAsia="zh-CN" w:bidi="ar"/>
              </w:rPr>
              <w:t>推荐人承诺</w:t>
            </w:r>
          </w:p>
        </w:tc>
        <w:tc>
          <w:tcPr>
            <w:tcW w:w="9294" w:type="dxa"/>
            <w:gridSpan w:val="6"/>
            <w:vAlign w:val="center"/>
          </w:tcPr>
          <w:p w14:paraId="7F2AF900">
            <w:pPr>
              <w:keepNext w:val="0"/>
              <w:keepLines w:val="0"/>
              <w:pageBreakBefore w:val="0"/>
              <w:widowControl w:val="0"/>
              <w:kinsoku/>
              <w:wordWrap/>
              <w:overflowPunct/>
              <w:topLinePunct w:val="0"/>
              <w:autoSpaceDE/>
              <w:autoSpaceDN/>
              <w:bidi w:val="0"/>
              <w:adjustRightInd/>
              <w:snapToGrid w:val="0"/>
              <w:spacing w:line="276" w:lineRule="auto"/>
              <w:ind w:firstLine="480" w:firstLineChars="200"/>
              <w:jc w:val="both"/>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本人已充分了解广东省工艺美术专业人员职称评审破格申报要求，确保本人符合推荐人相关资质且未在本年度推荐超过2名专业技术人员参加职称申报，本表推荐意见为本人真实、完整的意思表示。本人对本表中所填信息以及所附证明材料的真实性、准确性负责，并授权及同意广东省工艺美术专业人员高级职称评审委员会办公室使用本人的信息和资料，通过相关机构就有关事项进行核查。</w:t>
            </w:r>
          </w:p>
          <w:p w14:paraId="55FF1DCB">
            <w:pPr>
              <w:keepNext w:val="0"/>
              <w:keepLines w:val="0"/>
              <w:pageBreakBefore w:val="0"/>
              <w:widowControl w:val="0"/>
              <w:kinsoku/>
              <w:wordWrap/>
              <w:overflowPunct/>
              <w:topLinePunct w:val="0"/>
              <w:autoSpaceDE/>
              <w:autoSpaceDN/>
              <w:bidi w:val="0"/>
              <w:adjustRightInd/>
              <w:snapToGrid w:val="0"/>
              <w:spacing w:line="276" w:lineRule="auto"/>
              <w:ind w:firstLine="480" w:firstLineChars="200"/>
              <w:jc w:val="both"/>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本人已了解《职称评审管理暂行规定》（人社部令第40号）、《关于印发广东省职称评审管理服务实施办法及配套规定的通知》（粤人社规〔2020〕33号）及相关法律、法规和政策规定，如有提供虚假材料、信息或者协助他人通过不正当手段申报职称的行为，愿意承担相关的行政、经济和法律责任。</w:t>
            </w:r>
          </w:p>
          <w:p w14:paraId="5EE95FF0">
            <w:pPr>
              <w:keepNext w:val="0"/>
              <w:keepLines w:val="0"/>
              <w:pageBreakBefore w:val="0"/>
              <w:widowControl w:val="0"/>
              <w:kinsoku/>
              <w:wordWrap/>
              <w:overflowPunct/>
              <w:topLinePunct w:val="0"/>
              <w:autoSpaceDE/>
              <w:autoSpaceDN/>
              <w:bidi w:val="0"/>
              <w:adjustRightInd/>
              <w:snapToGrid w:val="0"/>
              <w:spacing w:line="276" w:lineRule="auto"/>
              <w:ind w:firstLine="480" w:firstLineChars="200"/>
              <w:jc w:val="both"/>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以上内容，郑重承诺！</w:t>
            </w:r>
          </w:p>
          <w:p w14:paraId="746162C1">
            <w:pPr>
              <w:keepNext w:val="0"/>
              <w:keepLines w:val="0"/>
              <w:pageBreakBefore w:val="0"/>
              <w:widowControl w:val="0"/>
              <w:kinsoku/>
              <w:wordWrap w:val="0"/>
              <w:overflowPunct/>
              <w:topLinePunct w:val="0"/>
              <w:autoSpaceDE/>
              <w:autoSpaceDN/>
              <w:bidi w:val="0"/>
              <w:adjustRightInd/>
              <w:snapToGrid w:val="0"/>
              <w:spacing w:line="276" w:lineRule="auto"/>
              <w:ind w:firstLine="480" w:firstLineChars="200"/>
              <w:jc w:val="right"/>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 xml:space="preserve">承诺人签名：            </w:t>
            </w:r>
          </w:p>
          <w:p w14:paraId="34F3FB7E">
            <w:pPr>
              <w:keepNext w:val="0"/>
              <w:keepLines w:val="0"/>
              <w:pageBreakBefore w:val="0"/>
              <w:widowControl w:val="0"/>
              <w:kinsoku/>
              <w:wordWrap/>
              <w:overflowPunct/>
              <w:topLinePunct w:val="0"/>
              <w:autoSpaceDE/>
              <w:autoSpaceDN/>
              <w:bidi w:val="0"/>
              <w:adjustRightInd/>
              <w:snapToGrid w:val="0"/>
              <w:spacing w:line="276" w:lineRule="auto"/>
              <w:ind w:firstLine="480" w:firstLineChars="200"/>
              <w:jc w:val="right"/>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 xml:space="preserve">                                               年      月   日</w:t>
            </w:r>
          </w:p>
        </w:tc>
      </w:tr>
      <w:tr w14:paraId="7D79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exact"/>
        </w:trPr>
        <w:tc>
          <w:tcPr>
            <w:tcW w:w="668" w:type="dxa"/>
            <w:vAlign w:val="center"/>
          </w:tcPr>
          <w:p w14:paraId="68907CD5">
            <w:pPr>
              <w:keepNext w:val="0"/>
              <w:keepLines w:val="0"/>
              <w:pageBreakBefore w:val="0"/>
              <w:widowControl w:val="0"/>
              <w:kinsoku/>
              <w:overflowPunct/>
              <w:topLinePunct w:val="0"/>
              <w:autoSpaceDE/>
              <w:autoSpaceDN/>
              <w:bidi w:val="0"/>
              <w:adjustRightInd/>
              <w:snapToGrid w:val="0"/>
              <w:spacing w:line="276" w:lineRule="auto"/>
              <w:jc w:val="center"/>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vertAlign w:val="baseline"/>
                <w:lang w:val="en-US" w:eastAsia="zh-CN" w:bidi="ar"/>
              </w:rPr>
              <w:t>被推荐人承诺</w:t>
            </w:r>
          </w:p>
        </w:tc>
        <w:tc>
          <w:tcPr>
            <w:tcW w:w="9294" w:type="dxa"/>
            <w:gridSpan w:val="6"/>
            <w:vAlign w:val="center"/>
          </w:tcPr>
          <w:p w14:paraId="3DED3306">
            <w:pPr>
              <w:keepNext w:val="0"/>
              <w:keepLines w:val="0"/>
              <w:pageBreakBefore w:val="0"/>
              <w:widowControl w:val="0"/>
              <w:kinsoku/>
              <w:wordWrap/>
              <w:overflowPunct/>
              <w:topLinePunct w:val="0"/>
              <w:autoSpaceDE/>
              <w:autoSpaceDN/>
              <w:bidi w:val="0"/>
              <w:adjustRightInd/>
              <w:snapToGrid w:val="0"/>
              <w:spacing w:line="276" w:lineRule="auto"/>
              <w:ind w:firstLine="480" w:firstLineChars="200"/>
              <w:jc w:val="both"/>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本人已充分了解广东省工艺美术专业人员职称评审破格申报要求，遵照《关于印发广东省职称评审管理服务实施办法及配套规定的通知》（粤人社规〔2020〕33号）及当年度广东省工艺美术专业人员职称评审通知内容依法依规申报职称评审。本人认可推荐人承诺事项的效力及于本人的申报行为，若推荐人违背本表承诺内容，本人破格申报条件即告失效，愿承担相关的行政、经济和法律责任。</w:t>
            </w:r>
          </w:p>
          <w:p w14:paraId="0D4EB066">
            <w:pPr>
              <w:keepNext w:val="0"/>
              <w:keepLines w:val="0"/>
              <w:pageBreakBefore w:val="0"/>
              <w:widowControl w:val="0"/>
              <w:kinsoku/>
              <w:wordWrap/>
              <w:overflowPunct/>
              <w:topLinePunct w:val="0"/>
              <w:autoSpaceDE/>
              <w:autoSpaceDN/>
              <w:bidi w:val="0"/>
              <w:adjustRightInd/>
              <w:snapToGrid w:val="0"/>
              <w:spacing w:line="276" w:lineRule="auto"/>
              <w:ind w:firstLine="480" w:firstLineChars="200"/>
              <w:jc w:val="both"/>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以上内容，郑重承诺！</w:t>
            </w:r>
          </w:p>
          <w:p w14:paraId="5C166632">
            <w:pPr>
              <w:keepNext w:val="0"/>
              <w:keepLines w:val="0"/>
              <w:pageBreakBefore w:val="0"/>
              <w:widowControl w:val="0"/>
              <w:kinsoku/>
              <w:wordWrap w:val="0"/>
              <w:overflowPunct/>
              <w:topLinePunct w:val="0"/>
              <w:autoSpaceDE/>
              <w:autoSpaceDN/>
              <w:bidi w:val="0"/>
              <w:adjustRightInd/>
              <w:snapToGrid w:val="0"/>
              <w:spacing w:line="276" w:lineRule="auto"/>
              <w:ind w:firstLine="480" w:firstLineChars="200"/>
              <w:jc w:val="right"/>
              <w:textAlignment w:val="auto"/>
              <w:rPr>
                <w:rFonts w:hint="eastAsia"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 xml:space="preserve">承诺人签名：            </w:t>
            </w:r>
          </w:p>
          <w:p w14:paraId="2F05DBAB">
            <w:pPr>
              <w:keepNext w:val="0"/>
              <w:keepLines w:val="0"/>
              <w:pageBreakBefore w:val="0"/>
              <w:widowControl w:val="0"/>
              <w:kinsoku/>
              <w:wordWrap/>
              <w:overflowPunct/>
              <w:topLinePunct w:val="0"/>
              <w:autoSpaceDE/>
              <w:autoSpaceDN/>
              <w:bidi w:val="0"/>
              <w:adjustRightInd/>
              <w:snapToGrid w:val="0"/>
              <w:spacing w:line="276" w:lineRule="auto"/>
              <w:jc w:val="right"/>
              <w:textAlignment w:val="auto"/>
              <w:rPr>
                <w:rFonts w:hint="default"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vertAlign w:val="baseline"/>
                <w:lang w:val="en-US" w:eastAsia="zh-CN" w:bidi="ar"/>
              </w:rPr>
              <w:t xml:space="preserve">                                               年      月   日</w:t>
            </w:r>
          </w:p>
        </w:tc>
      </w:tr>
    </w:tbl>
    <w:p w14:paraId="17241E6B">
      <w:pPr>
        <w:keepNext w:val="0"/>
        <w:keepLines w:val="0"/>
        <w:pageBreakBefore w:val="0"/>
        <w:widowControl w:val="0"/>
        <w:kinsoku/>
        <w:wordWrap/>
        <w:overflowPunct/>
        <w:topLinePunct w:val="0"/>
        <w:autoSpaceDE/>
        <w:autoSpaceDN/>
        <w:bidi w:val="0"/>
        <w:adjustRightInd/>
        <w:snapToGrid/>
        <w:jc w:val="left"/>
        <w:textAlignment w:val="auto"/>
        <w:rPr>
          <w:rFonts w:hint="default" w:ascii="仿宋_GB2312" w:hAnsi="仿宋_GB2312" w:eastAsia="仿宋_GB2312" w:cs="仿宋_GB2312"/>
          <w:i w:val="0"/>
          <w:iCs w:val="0"/>
          <w:color w:val="000000"/>
          <w:kern w:val="0"/>
          <w:sz w:val="24"/>
          <w:szCs w:val="24"/>
          <w:u w:val="none"/>
          <w:vertAlign w:val="baseline"/>
          <w:lang w:val="en-US" w:eastAsia="zh-CN" w:bidi="ar"/>
        </w:rPr>
      </w:pPr>
      <w:r>
        <w:rPr>
          <w:rFonts w:hint="eastAsia" w:ascii="仿宋_GB2312" w:hAnsi="仿宋_GB2312" w:eastAsia="仿宋_GB2312" w:cs="仿宋_GB2312"/>
          <w:b/>
          <w:bCs/>
          <w:i w:val="0"/>
          <w:iCs w:val="0"/>
          <w:color w:val="000000"/>
          <w:kern w:val="0"/>
          <w:sz w:val="24"/>
          <w:szCs w:val="24"/>
          <w:u w:val="none"/>
          <w:vertAlign w:val="baseline"/>
          <w:lang w:val="en-US" w:eastAsia="zh-CN" w:bidi="ar"/>
        </w:rPr>
        <w:t>备注：</w:t>
      </w:r>
      <w:r>
        <w:rPr>
          <w:rFonts w:hint="default" w:ascii="仿宋_GB2312" w:hAnsi="仿宋_GB2312" w:eastAsia="仿宋_GB2312" w:cs="仿宋_GB2312"/>
          <w:i w:val="0"/>
          <w:iCs w:val="0"/>
          <w:color w:val="000000"/>
          <w:kern w:val="0"/>
          <w:sz w:val="24"/>
          <w:szCs w:val="24"/>
          <w:u w:val="none"/>
          <w:vertAlign w:val="baseline"/>
          <w:lang w:val="en-US" w:eastAsia="zh-CN" w:bidi="ar"/>
        </w:rPr>
        <w:t>推荐人身份证、职称证</w:t>
      </w:r>
      <w:r>
        <w:rPr>
          <w:rFonts w:hint="eastAsia" w:ascii="仿宋_GB2312" w:hAnsi="仿宋_GB2312" w:eastAsia="仿宋_GB2312" w:cs="仿宋_GB2312"/>
          <w:i w:val="0"/>
          <w:iCs w:val="0"/>
          <w:color w:val="000000"/>
          <w:kern w:val="0"/>
          <w:sz w:val="24"/>
          <w:szCs w:val="24"/>
          <w:u w:val="none"/>
          <w:vertAlign w:val="baseline"/>
          <w:lang w:val="en-US" w:eastAsia="zh-CN" w:bidi="ar"/>
        </w:rPr>
        <w:t>及被推荐人</w:t>
      </w:r>
      <w:r>
        <w:rPr>
          <w:rFonts w:hint="default" w:ascii="仿宋_GB2312" w:hAnsi="仿宋_GB2312" w:eastAsia="仿宋_GB2312" w:cs="仿宋_GB2312"/>
          <w:i w:val="0"/>
          <w:iCs w:val="0"/>
          <w:color w:val="000000"/>
          <w:kern w:val="0"/>
          <w:sz w:val="24"/>
          <w:szCs w:val="24"/>
          <w:u w:val="none"/>
          <w:vertAlign w:val="baseline"/>
          <w:lang w:val="en-US" w:eastAsia="zh-CN" w:bidi="ar"/>
        </w:rPr>
        <w:t>破格申报证明材料复印件须粘贴在本表后。</w:t>
      </w:r>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883E90-4C02-4A24-82E9-E06618E45A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5C313823-B90F-45FF-9BF9-3EC97C8C9DF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2Q5ZmY1Mjg2NTFlNmE3NzUxNmQ5MDg1NWE0ZDUifQ=="/>
  </w:docVars>
  <w:rsids>
    <w:rsidRoot w:val="00000000"/>
    <w:rsid w:val="03A002AD"/>
    <w:rsid w:val="06783F44"/>
    <w:rsid w:val="0FC001DA"/>
    <w:rsid w:val="1069271B"/>
    <w:rsid w:val="12215BCF"/>
    <w:rsid w:val="1C9F318C"/>
    <w:rsid w:val="22812DEA"/>
    <w:rsid w:val="25B265CE"/>
    <w:rsid w:val="2DA27975"/>
    <w:rsid w:val="2F397E65"/>
    <w:rsid w:val="43DC5833"/>
    <w:rsid w:val="4651388E"/>
    <w:rsid w:val="4ADB112D"/>
    <w:rsid w:val="4BC23E1F"/>
    <w:rsid w:val="4E047438"/>
    <w:rsid w:val="4F7725B8"/>
    <w:rsid w:val="55B003E1"/>
    <w:rsid w:val="64E738E4"/>
    <w:rsid w:val="6CCD0099"/>
    <w:rsid w:val="7DD34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41"/>
    <w:basedOn w:val="4"/>
    <w:qFormat/>
    <w:uiPriority w:val="0"/>
    <w:rPr>
      <w:rFonts w:hint="eastAsia" w:ascii="宋体" w:hAnsi="宋体" w:eastAsia="宋体" w:cs="宋体"/>
      <w:color w:val="FF0000"/>
      <w:sz w:val="24"/>
      <w:szCs w:val="24"/>
      <w:u w:val="single"/>
    </w:rPr>
  </w:style>
  <w:style w:type="character" w:customStyle="1" w:styleId="6">
    <w:name w:val="font01"/>
    <w:basedOn w:val="4"/>
    <w:qFormat/>
    <w:uiPriority w:val="0"/>
    <w:rPr>
      <w:rFonts w:hint="eastAsia" w:ascii="宋体" w:hAnsi="宋体" w:eastAsia="宋体" w:cs="宋体"/>
      <w:color w:val="FF0000"/>
      <w:sz w:val="24"/>
      <w:szCs w:val="24"/>
      <w:u w:val="none"/>
    </w:rPr>
  </w:style>
  <w:style w:type="character" w:customStyle="1" w:styleId="7">
    <w:name w:val="font3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740</Words>
  <Characters>775</Characters>
  <Lines>0</Lines>
  <Paragraphs>0</Paragraphs>
  <TotalTime>1</TotalTime>
  <ScaleCrop>false</ScaleCrop>
  <LinksUpToDate>false</LinksUpToDate>
  <CharactersWithSpaces>988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2022-11-22T08:35:00Z</dcterms:created>
  <dc:creator>广东省工艺美术协会</dc:creator>
  <cp:lastModifiedBy>帆易</cp:lastModifiedBy>
  <cp:lastPrinted>2022-11-29T02:47:00Z</cp:lastPrinted>
  <dcterms:modified xsi:type="dcterms:W3CDTF">2024-11-19T08:51:41Z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2295116640E449D2B3B354D290652307</vt:lpwstr>
  </property>
</Properties>
</file>